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9"/>
          <w:b w:val="0"/>
          <w:color w:val="000000"/>
          <w:sz w:val="28"/>
          <w:szCs w:val="28"/>
        </w:rPr>
      </w:pPr>
      <w:bookmarkStart w:id="7" w:name="_GoBack"/>
      <w:r>
        <w:rPr>
          <w:rStyle w:val="9"/>
          <w:rFonts w:hint="eastAsia"/>
          <w:b w:val="0"/>
          <w:color w:val="000000"/>
          <w:sz w:val="28"/>
          <w:szCs w:val="28"/>
        </w:rPr>
        <w:t>附件1：</w:t>
      </w:r>
    </w:p>
    <w:bookmarkEnd w:id="7"/>
    <w:p>
      <w:pPr>
        <w:jc w:val="center"/>
        <w:rPr>
          <w:rFonts w:ascii="宋体" w:hAnsi="Courier New" w:eastAsia="宋体" w:cs="Courier New"/>
          <w:sz w:val="24"/>
          <w:szCs w:val="21"/>
        </w:rPr>
      </w:pPr>
      <w:bookmarkStart w:id="0" w:name="_Toc436315847"/>
      <w:r>
        <w:rPr>
          <w:rFonts w:hint="eastAsia" w:ascii="宋体" w:hAnsi="Courier New" w:eastAsia="宋体" w:cs="Courier New"/>
          <w:sz w:val="24"/>
          <w:szCs w:val="21"/>
        </w:rPr>
        <w:t>信阳师范学院本科毕业论文（设计）工作</w:t>
      </w:r>
      <w:bookmarkEnd w:id="0"/>
      <w:r>
        <w:rPr>
          <w:rFonts w:hint="eastAsia" w:ascii="宋体" w:hAnsi="Courier New" w:eastAsia="宋体" w:cs="Courier New"/>
          <w:sz w:val="24"/>
          <w:szCs w:val="21"/>
        </w:rPr>
        <w:t>进度安排</w:t>
      </w:r>
    </w:p>
    <w:tbl>
      <w:tblPr>
        <w:tblStyle w:val="13"/>
        <w:tblW w:w="9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30"/>
        <w:gridCol w:w="693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工作环节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   作    内    容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ind w:left="1" w:leftChars="-70" w:right="-107" w:rightChars="-51" w:hanging="148" w:hangingChars="7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3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-210" w:leftChars="-100" w:right="-212" w:rightChars="-10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第一阶段（前期工作）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组织准备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学院成立毕业论文（设计）工作领导小组及其它相关组织，制定工作计划和安排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对指导教师、学生进行动员，明确相关管理规章制度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hint="eastAsia"/>
                <w:szCs w:val="21"/>
              </w:rPr>
              <w:t>检查落实实验条件、场所，以满足毕业论文（设计）工作需要。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第七学期</w:t>
            </w:r>
          </w:p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第14周</w:t>
            </w:r>
          </w:p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第八学期</w:t>
            </w:r>
          </w:p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征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题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各学院结合教师的科研项目或教学实践征集毕业论文（设计）题目。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编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选题指南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由教研室组织有关人员论证征集到的毕业论文（设计）题目并编制选题指南。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公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选题指南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各学院向学生公布选题指南。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调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研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学生根据选题指南的要求，通过调研和查找文献，评估自己的能力，进行题目初选。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初审选题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指导教师与学生讨论，确认学生能否完成所选题目。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再审选题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指导教师再次审题并指导学生制定具体的工作计划和方案。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开题报告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ind w:left="-48" w:leftChars="-23" w:firstLine="46" w:firstLineChars="22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指导教师指导学生广泛查阅文献资料；</w:t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组织学生开题，填写开题报告；</w:t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hint="eastAsia"/>
                <w:szCs w:val="21"/>
              </w:rPr>
              <w:t>学院组织检查学生开题工作完成情况及完成质量。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" w:leftChars="-100" w:right="-212" w:rightChars="-101" w:hanging="211" w:hanging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第二阶段（中期工作）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开展研究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学生在教师指导下，按照工作计划开展研究。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第八学期</w:t>
            </w:r>
          </w:p>
          <w:p>
            <w:pPr>
              <w:ind w:leftChars="-70" w:right="-107" w:rightChars="-51" w:hanging="147" w:hangingChars="70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第3-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Chars="-100" w:right="-212" w:rightChars="-101" w:hanging="210" w:hangingChars="100"/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撰写论文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ind w:left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指导教师结合专业特点指导学生规范撰写论文；</w:t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学生按相关规范撰写毕业论文（设计），提交指导教师审阅修改，并填写指导日志。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Chars="-100" w:right="-212" w:rightChars="-101" w:hanging="210" w:hangingChars="100"/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中期检查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教研室检查工作进度，发现由于各种原因无法完成论文（或设计）的情况，应及时与指导教师讨论，修改技术方案，必要时更换题目。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" w:leftChars="-100" w:right="-212" w:rightChars="-101" w:hanging="211" w:hangingChars="100"/>
              <w:jc w:val="center"/>
              <w:rPr>
                <w:b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完成研究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指导教师对照工作计划和方案，对项目进行验收；学生根据论文规范写作，指导教师修改，最后定稿，</w:t>
            </w:r>
            <w:r>
              <w:rPr>
                <w:rFonts w:hint="eastAsia" w:ascii="宋体" w:hAnsi="宋体"/>
                <w:szCs w:val="21"/>
              </w:rPr>
              <w:t>并给出评语及成绩。评阅教师评定论文（设计）成绩。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ind w:leftChars="-100" w:right="-212" w:rightChars="-101" w:hanging="210" w:hangingChars="100"/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结题答辩</w:t>
            </w:r>
          </w:p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ind w:left="1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指导教师对申请结题答辩学生进行资格审查，审查通过者方可参加结题答辩；</w:t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hint="eastAsia" w:ascii="宋体" w:hAnsi="宋体"/>
                <w:szCs w:val="21"/>
              </w:rPr>
              <w:t>学院毕业论文（设计）领导小组审查指导教师与评阅教师评定的成绩、</w:t>
            </w:r>
            <w:r>
              <w:rPr>
                <w:rFonts w:ascii="宋体" w:hAnsi="宋体"/>
                <w:szCs w:val="21"/>
              </w:rPr>
              <w:t>论文相似度检测报告</w:t>
            </w:r>
            <w:r>
              <w:rPr>
                <w:rFonts w:hint="eastAsia" w:ascii="宋体" w:hAnsi="宋体"/>
                <w:szCs w:val="21"/>
              </w:rPr>
              <w:t>，成绩及</w:t>
            </w:r>
            <w:r>
              <w:rPr>
                <w:rFonts w:ascii="宋体" w:hAnsi="宋体"/>
                <w:szCs w:val="21"/>
              </w:rPr>
              <w:t>检测均</w:t>
            </w:r>
            <w:r>
              <w:rPr>
                <w:rFonts w:hint="eastAsia" w:ascii="宋体" w:hAnsi="宋体"/>
                <w:szCs w:val="21"/>
              </w:rPr>
              <w:t>合格者才能参加答辩。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3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第三阶段（后期工作）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答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辩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ind w:left="1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学生将毕业论文（设计）提交所在答辩小组教师；</w:t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答辩小组复查学生答辩资格，教师提前审阅答辩学生论文，拟定答辩提纲，作好答辩准备；</w:t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hint="eastAsia"/>
                <w:szCs w:val="21"/>
              </w:rPr>
              <w:t>答辩小组根据答辩情况给出答辩意见和成绩。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第八学期</w:t>
            </w:r>
          </w:p>
          <w:p>
            <w:pPr>
              <w:ind w:leftChars="-70" w:right="-107" w:rightChars="-51" w:hanging="147" w:hangingChars="7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</w:rPr>
              <w:t>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成绩评定</w:t>
            </w:r>
          </w:p>
        </w:tc>
        <w:tc>
          <w:tcPr>
            <w:tcW w:w="69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hint="eastAsia" w:ascii="宋体" w:hAnsi="宋体"/>
                <w:szCs w:val="21"/>
              </w:rPr>
              <w:t>指导教师评分→同行专家评分→答辩小组评分→答辩委员会认定。</w:t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学院答辩委员会复议评阅答辩过程中有争议的问题，综合指导教师、同行专家及答辩小组三个成绩，最终评定成绩等级，</w:t>
            </w:r>
            <w:r>
              <w:rPr>
                <w:szCs w:val="21"/>
              </w:rPr>
              <w:t>其中优秀等</w:t>
            </w:r>
            <w:r>
              <w:rPr>
                <w:rFonts w:hint="eastAsia"/>
                <w:szCs w:val="21"/>
              </w:rPr>
              <w:t>级比例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hint="eastAsia"/>
                <w:szCs w:val="21"/>
              </w:rPr>
              <w:t>毕业论文（设计）成绩经学院答辩委员会主任审核签字。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Chars="-70" w:right="-107" w:rightChars="-51" w:hanging="147" w:hangingChars="7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3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结 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    档</w:t>
            </w:r>
          </w:p>
        </w:tc>
        <w:tc>
          <w:tcPr>
            <w:tcW w:w="69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①</w:t>
            </w:r>
            <w:r>
              <w:rPr>
                <w:rFonts w:hint="eastAsia"/>
                <w:szCs w:val="21"/>
              </w:rPr>
              <w:t>按论文（设计）封面、目录、正文、附录、开题报告、指导教师评语表、评阅人评议表、答辩记录表、成绩评审表的顺序装订成册，一式二份。一份由学生处装档；另一份连同中期检查表、指导日志、</w:t>
            </w:r>
            <w:r>
              <w:rPr>
                <w:szCs w:val="21"/>
              </w:rPr>
              <w:t>检测报告</w:t>
            </w:r>
            <w:r>
              <w:rPr>
                <w:rFonts w:hint="eastAsia"/>
                <w:szCs w:val="21"/>
              </w:rPr>
              <w:t>等过程性材料，每生一袋，由学院留存备查。</w:t>
            </w:r>
            <w:r>
              <w:rPr>
                <w:rFonts w:hint="eastAsia" w:ascii="楷体_GB2312" w:eastAsia="楷体_GB2312"/>
                <w:b/>
                <w:szCs w:val="21"/>
              </w:rPr>
              <w:t>②</w:t>
            </w:r>
            <w:r>
              <w:rPr>
                <w:rFonts w:hint="eastAsia"/>
                <w:szCs w:val="21"/>
              </w:rPr>
              <w:t>将《本科毕业论文（设计）指导教师一览表》、《本科毕业论文（设计）选题一览表》、《本科毕业论文（设计）选题分析表》、《本科毕业论文（设计）质量分析报告》和《</w:t>
            </w:r>
            <w:bookmarkStart w:id="1" w:name="_Toc436215715"/>
            <w:r>
              <w:rPr>
                <w:rFonts w:hint="eastAsia"/>
                <w:szCs w:val="21"/>
              </w:rPr>
              <w:t>本科毕业论文（设计）成绩汇总表</w:t>
            </w:r>
            <w:bookmarkEnd w:id="1"/>
            <w:r>
              <w:rPr>
                <w:rFonts w:hint="eastAsia"/>
                <w:szCs w:val="21"/>
              </w:rPr>
              <w:t>》等材料报送至教务处。</w:t>
            </w: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ind w:left="1" w:leftChars="-70" w:right="-107" w:rightChars="-51" w:hanging="148" w:hangingChars="70"/>
              <w:jc w:val="center"/>
              <w:rPr>
                <w:b/>
              </w:rPr>
            </w:pPr>
          </w:p>
        </w:tc>
      </w:tr>
    </w:tbl>
    <w:p>
      <w:pPr>
        <w:pStyle w:val="3"/>
        <w:spacing w:line="360" w:lineRule="atLeast"/>
        <w:ind w:right="51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tbl>
      <w:tblPr>
        <w:tblStyle w:val="13"/>
        <w:tblpPr w:leftFromText="180" w:rightFromText="180" w:vertAnchor="page" w:horzAnchor="margin" w:tblpXSpec="right" w:tblpY="1456"/>
        <w:tblW w:w="3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华文新魏" w:eastAsia="华文新魏"/>
          <w:sz w:val="24"/>
        </w:rPr>
      </w:pPr>
      <w:bookmarkStart w:id="2" w:name="_Toc436215702"/>
    </w:p>
    <w:p>
      <w:pPr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drawing>
          <wp:inline distT="0" distB="0" distL="0" distR="0">
            <wp:extent cx="4262120" cy="1176655"/>
            <wp:effectExtent l="0" t="0" r="5080" b="4445"/>
            <wp:docPr id="1" name="图片 1" descr="信阳师范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阳师范学院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grayscl/>
                      <a:lum bright="-2000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_GB2312" w:hAnsi="华文中宋" w:eastAsia="楷体_GB2312"/>
          <w:b/>
          <w:sz w:val="72"/>
          <w:szCs w:val="72"/>
        </w:rPr>
      </w:pPr>
      <w:r>
        <w:rPr>
          <w:rFonts w:hint="eastAsia" w:ascii="楷体_GB2312" w:hAnsi="华文中宋" w:eastAsia="楷体_GB2312"/>
          <w:b/>
          <w:sz w:val="72"/>
          <w:szCs w:val="72"/>
        </w:rPr>
        <w:t>本科毕业论文（设计）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700" w:lineRule="exact"/>
        <w:ind w:firstLine="980" w:firstLineChars="3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  院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年    级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姓    名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论文（设计）题目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700" w:lineRule="exact"/>
        <w:ind w:firstLine="980" w:firstLineChars="3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职称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ind w:firstLine="980" w:firstLineChars="350"/>
        <w:jc w:val="center"/>
        <w:rPr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    年   月   日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Style w:val="9"/>
          <w:color w:val="FF0000"/>
          <w:sz w:val="36"/>
          <w:szCs w:val="36"/>
        </w:rPr>
      </w:pPr>
      <w:r>
        <w:rPr>
          <w:rStyle w:val="9"/>
          <w:color w:val="FF0000"/>
          <w:sz w:val="36"/>
          <w:szCs w:val="36"/>
        </w:rPr>
        <w:br w:type="page"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</w:pPr>
      <w:r>
        <w:rPr>
          <w:rFonts w:hint="eastAsia" w:ascii="黑体" w:eastAsia="黑体"/>
          <w:sz w:val="32"/>
          <w:szCs w:val="32"/>
        </w:rPr>
        <w:t>信阳师范学院本科毕业论文（设计）目录及正文格式（理工类）</w:t>
      </w:r>
    </w:p>
    <w:p>
      <w:pPr>
        <w:jc w:val="center"/>
        <w:rPr>
          <w:bCs/>
          <w:color w:val="000000"/>
          <w:sz w:val="24"/>
        </w:rPr>
      </w:pPr>
    </w:p>
    <w:p>
      <w:pPr>
        <w:tabs>
          <w:tab w:val="left" w:pos="2130"/>
          <w:tab w:val="left" w:pos="3789"/>
          <w:tab w:val="center" w:pos="4859"/>
        </w:tabs>
        <w:spacing w:line="460" w:lineRule="exact"/>
        <w:jc w:val="center"/>
        <w:rPr>
          <w:rFonts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目</w:t>
      </w:r>
      <w:r>
        <w:rPr>
          <w:rFonts w:hint="eastAsia" w:ascii="宋体" w:hAnsi="宋体"/>
          <w:color w:val="000000"/>
          <w:sz w:val="24"/>
        </w:rPr>
        <w:t>(空四格)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录</w:t>
      </w:r>
      <w:r>
        <w:rPr>
          <w:rFonts w:hint="eastAsia" w:ascii="宋体" w:hAnsi="宋体"/>
          <w:color w:val="000000"/>
          <w:sz w:val="24"/>
        </w:rPr>
        <w:t>（黑体三号字加黑 居中）</w:t>
      </w:r>
    </w:p>
    <w:p>
      <w:pPr>
        <w:tabs>
          <w:tab w:val="left" w:pos="2130"/>
        </w:tabs>
        <w:spacing w:line="460" w:lineRule="exact"/>
        <w:ind w:left="420" w:leftChars="200"/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2130"/>
        </w:tabs>
        <w:spacing w:line="460" w:lineRule="exact"/>
        <w:ind w:left="420" w:leftChars="2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（空2行）</w:t>
      </w:r>
    </w:p>
    <w:p>
      <w:pPr>
        <w:pStyle w:val="6"/>
        <w:adjustRightInd w:val="0"/>
        <w:snapToGrid w:val="0"/>
      </w:pPr>
      <w:r>
        <w:fldChar w:fldCharType="begin"/>
      </w:r>
      <w:r>
        <w:instrText xml:space="preserve"> HYPERLINK \l "_Toc199822641" </w:instrText>
      </w:r>
      <w:r>
        <w:fldChar w:fldCharType="separate"/>
      </w:r>
      <w:r>
        <w:rPr>
          <w:rFonts w:hint="eastAsia"/>
        </w:rPr>
        <w:t>摘  要（</w:t>
      </w:r>
      <w:r>
        <w:rPr>
          <w:rStyle w:val="11"/>
          <w:rFonts w:hint="eastAsia"/>
          <w:color w:val="000000"/>
        </w:rPr>
        <w:t>宋体小四号字</w:t>
      </w:r>
      <w:r>
        <w:rPr>
          <w:rFonts w:hint="eastAsia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11"/>
          <w:rFonts w:hint="eastAsia"/>
          <w:color w:val="000000"/>
        </w:rPr>
        <w:t xml:space="preserve"> </w:t>
      </w:r>
      <w:r>
        <w:rPr>
          <w:rStyle w:val="11"/>
          <w:rFonts w:hint="eastAsia"/>
          <w:color w:val="000000"/>
        </w:rPr>
        <w:fldChar w:fldCharType="end"/>
      </w:r>
    </w:p>
    <w:p>
      <w:pPr>
        <w:pStyle w:val="6"/>
        <w:adjustRightInd w:val="0"/>
        <w:snapToGrid w:val="0"/>
      </w:pPr>
      <w:r>
        <w:fldChar w:fldCharType="begin"/>
      </w:r>
      <w:r>
        <w:instrText xml:space="preserve"> HYPERLINK \l "_Toc199822642" </w:instrText>
      </w:r>
      <w:r>
        <w:fldChar w:fldCharType="separate"/>
      </w:r>
      <w:r>
        <w:rPr>
          <w:sz w:val="28"/>
          <w:szCs w:val="28"/>
        </w:rPr>
        <w:t>Abstract</w:t>
      </w:r>
      <w:r>
        <w:rPr>
          <w:rFonts w:hint="eastAsia"/>
        </w:rPr>
        <w:t xml:space="preserve"> </w:t>
      </w:r>
      <w:r>
        <w:t>(Times New Roman四</w:t>
      </w:r>
      <w:r>
        <w:rPr>
          <w:rFonts w:hint="eastAsia"/>
        </w:rPr>
        <w:t>号</w:t>
      </w:r>
      <w:r>
        <w:t>加黑)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11"/>
          <w:rFonts w:hint="eastAsia"/>
          <w:color w:val="000000"/>
        </w:rPr>
        <w:t xml:space="preserve"> </w:t>
      </w:r>
      <w:r>
        <w:rPr>
          <w:rStyle w:val="11"/>
          <w:rFonts w:hint="eastAsia"/>
          <w:color w:val="000000"/>
        </w:rPr>
        <w:fldChar w:fldCharType="end"/>
      </w:r>
    </w:p>
    <w:p>
      <w:pPr>
        <w:pStyle w:val="6"/>
        <w:adjustRightInd w:val="0"/>
        <w:snapToGrid w:val="0"/>
      </w:pPr>
      <w:r>
        <w:rPr>
          <w:rStyle w:val="11"/>
          <w:rFonts w:hint="eastAsia"/>
          <w:color w:val="000000"/>
        </w:rPr>
        <w:t>1 绪论（宋体小四号字）</w:t>
      </w:r>
      <w:r>
        <w:fldChar w:fldCharType="begin"/>
      </w:r>
      <w:r>
        <w:instrText xml:space="preserve"> HYPERLINK \l "_Toc199822644" </w:instrText>
      </w:r>
      <w:r>
        <w:fldChar w:fldCharType="separate"/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11"/>
          <w:rFonts w:hint="eastAsia"/>
          <w:color w:val="000000"/>
        </w:rPr>
        <w:t xml:space="preserve"> </w:t>
      </w:r>
      <w:r>
        <w:rPr>
          <w:rStyle w:val="11"/>
          <w:rFonts w:hint="eastAsia"/>
          <w:color w:val="000000"/>
        </w:rPr>
        <w:fldChar w:fldCharType="end"/>
      </w:r>
    </w:p>
    <w:p>
      <w:pPr>
        <w:pStyle w:val="7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\l "_Toc199822645" </w:instrText>
      </w:r>
      <w:r>
        <w:fldChar w:fldCharType="separate"/>
      </w:r>
      <w:r>
        <w:rPr>
          <w:rStyle w:val="11"/>
          <w:rFonts w:hint="eastAsia"/>
          <w:color w:val="000000"/>
          <w:sz w:val="24"/>
          <w:szCs w:val="24"/>
        </w:rPr>
        <w:t>1.1</w:t>
      </w:r>
      <w:r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t>基于嵌入式远程监控系统研究的背景（宋体小四号字）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11"/>
          <w:rFonts w:hint="eastAsia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"_Toc199822646" </w:instrText>
      </w:r>
      <w:r>
        <w:fldChar w:fldCharType="separate"/>
      </w:r>
      <w:r>
        <w:rPr>
          <w:rStyle w:val="11"/>
          <w:rFonts w:hint="eastAsia"/>
          <w:color w:val="000000"/>
          <w:sz w:val="24"/>
        </w:rPr>
        <w:t>1.1.1</w:t>
      </w:r>
      <w:r>
        <w:rPr>
          <w:rStyle w:val="11"/>
          <w:color w:val="000000"/>
          <w:sz w:val="24"/>
        </w:rPr>
        <w:t xml:space="preserve"> </w:t>
      </w:r>
      <w:r>
        <w:rPr>
          <w:rStyle w:val="11"/>
          <w:rFonts w:hint="eastAsia"/>
          <w:color w:val="000000"/>
          <w:sz w:val="24"/>
        </w:rPr>
        <w:t>嵌入式系统的广泛应用及发展（宋体小四号字）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/>
          <w:color w:val="000000"/>
          <w:sz w:val="24"/>
        </w:rPr>
        <w:t xml:space="preserve"> </w:t>
      </w:r>
      <w:r>
        <w:rPr>
          <w:rStyle w:val="11"/>
          <w:rFonts w:hint="eastAsia"/>
          <w:color w:val="000000"/>
          <w:sz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"_Toc199822647" </w:instrText>
      </w:r>
      <w:r>
        <w:fldChar w:fldCharType="separate"/>
      </w:r>
      <w:r>
        <w:rPr>
          <w:rStyle w:val="11"/>
          <w:rFonts w:hint="eastAsia"/>
          <w:color w:val="000000"/>
          <w:sz w:val="24"/>
        </w:rPr>
        <w:t>1.1.2</w:t>
      </w:r>
      <w:r>
        <w:rPr>
          <w:rStyle w:val="11"/>
          <w:color w:val="000000"/>
          <w:sz w:val="24"/>
        </w:rPr>
        <w:t xml:space="preserve"> </w:t>
      </w:r>
      <w:r>
        <w:rPr>
          <w:rStyle w:val="11"/>
          <w:rFonts w:hint="eastAsia"/>
          <w:color w:val="000000"/>
          <w:sz w:val="24"/>
        </w:rPr>
        <w:t>嵌入式操作系统的发展与软件开发（宋体小四号字）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/>
          <w:color w:val="000000"/>
          <w:sz w:val="24"/>
        </w:rPr>
        <w:t xml:space="preserve"> </w:t>
      </w:r>
      <w:r>
        <w:rPr>
          <w:rStyle w:val="11"/>
          <w:rFonts w:hint="eastAsia"/>
          <w:color w:val="000000"/>
          <w:sz w:val="24"/>
        </w:rPr>
        <w:fldChar w:fldCharType="end"/>
      </w:r>
    </w:p>
    <w:p>
      <w:pPr>
        <w:pStyle w:val="7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\l "_Toc199822650" </w:instrText>
      </w:r>
      <w:r>
        <w:fldChar w:fldCharType="separate"/>
      </w:r>
      <w:r>
        <w:rPr>
          <w:rStyle w:val="11"/>
          <w:rFonts w:hint="eastAsia"/>
          <w:color w:val="000000"/>
          <w:sz w:val="24"/>
          <w:szCs w:val="24"/>
        </w:rPr>
        <w:t>1.2</w:t>
      </w:r>
      <w:r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t>基于嵌入式远程监控系统研究的意义（宋体小四号字）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11"/>
          <w:rFonts w:hint="eastAsia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fldChar w:fldCharType="end"/>
      </w:r>
    </w:p>
    <w:p>
      <w:pPr>
        <w:pStyle w:val="7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\l "_Toc199822651" </w:instrText>
      </w:r>
      <w:r>
        <w:fldChar w:fldCharType="separate"/>
      </w:r>
      <w:r>
        <w:rPr>
          <w:rStyle w:val="11"/>
          <w:rFonts w:hint="eastAsia"/>
          <w:color w:val="000000"/>
          <w:sz w:val="24"/>
          <w:szCs w:val="24"/>
        </w:rPr>
        <w:t>1.3 基于嵌入式远程监控系统的设计目标及主要工作（宋体小四号字）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11"/>
          <w:rFonts w:hint="eastAsia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"_Toc199822652"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  <w:sz w:val="24"/>
        </w:rPr>
        <w:t>1.3.1</w:t>
      </w:r>
      <w:r>
        <w:rPr>
          <w:rStyle w:val="11"/>
          <w:rFonts w:ascii="宋体" w:hAnsi="宋体"/>
          <w:color w:val="000000"/>
          <w:sz w:val="24"/>
        </w:rPr>
        <w:t xml:space="preserve"> </w:t>
      </w:r>
      <w:r>
        <w:rPr>
          <w:rStyle w:val="11"/>
          <w:rFonts w:hint="eastAsia" w:ascii="宋体" w:hAnsi="宋体"/>
          <w:color w:val="000000"/>
          <w:sz w:val="24"/>
        </w:rPr>
        <w:t>硬件方面（宋体小四号字）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 w:ascii="宋体" w:hAnsi="宋体"/>
          <w:color w:val="000000"/>
          <w:sz w:val="24"/>
        </w:rPr>
        <w:t xml:space="preserve"> </w:t>
      </w:r>
      <w:r>
        <w:rPr>
          <w:rStyle w:val="11"/>
          <w:rFonts w:hint="eastAsia" w:ascii="宋体" w:hAnsi="宋体"/>
          <w:color w:val="000000"/>
          <w:sz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"_Toc199822653"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  <w:sz w:val="24"/>
        </w:rPr>
        <w:t>1.3.2 软件方面（宋体小四号字）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 w:ascii="宋体" w:hAnsi="宋体"/>
          <w:color w:val="000000"/>
          <w:sz w:val="24"/>
        </w:rPr>
        <w:t xml:space="preserve"> </w:t>
      </w:r>
      <w:r>
        <w:rPr>
          <w:rStyle w:val="11"/>
          <w:rFonts w:hint="eastAsia" w:ascii="宋体" w:hAnsi="宋体"/>
          <w:color w:val="000000"/>
          <w:sz w:val="24"/>
        </w:rPr>
        <w:fldChar w:fldCharType="end"/>
      </w:r>
    </w:p>
    <w:p>
      <w:pPr>
        <w:pStyle w:val="6"/>
        <w:adjustRightInd w:val="0"/>
        <w:snapToGrid w:val="0"/>
        <w:rPr>
          <w:rFonts w:ascii="宋体" w:hAnsi="宋体"/>
        </w:rPr>
      </w:pPr>
      <w:r>
        <w:fldChar w:fldCharType="begin"/>
      </w:r>
      <w:r>
        <w:instrText xml:space="preserve"> HYPERLINK \l "_Toc199822655"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</w:rPr>
        <w:t>2 基于嵌入式远程监控系统硬件设计（宋体小四号字）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</w:rPr>
        <w:t>x</w:t>
      </w:r>
      <w:r>
        <w:rPr>
          <w:rStyle w:val="11"/>
          <w:rFonts w:hint="eastAsia" w:ascii="宋体" w:hAnsi="宋体"/>
          <w:color w:val="000000"/>
        </w:rPr>
        <w:t xml:space="preserve"> </w:t>
      </w:r>
      <w:r>
        <w:rPr>
          <w:rStyle w:val="11"/>
          <w:rFonts w:hint="eastAsia" w:ascii="宋体" w:hAnsi="宋体"/>
          <w:color w:val="000000"/>
        </w:rPr>
        <w:fldChar w:fldCharType="end"/>
      </w:r>
    </w:p>
    <w:p>
      <w:pPr>
        <w:pStyle w:val="7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\l "_Toc199822656" </w:instrText>
      </w:r>
      <w:r>
        <w:fldChar w:fldCharType="separate"/>
      </w:r>
      <w:r>
        <w:rPr>
          <w:rStyle w:val="11"/>
          <w:rFonts w:hint="eastAsia"/>
          <w:color w:val="000000"/>
          <w:sz w:val="24"/>
          <w:szCs w:val="24"/>
        </w:rPr>
        <w:t>2.1 基于嵌入式远程监控系统的硬件系统结构设计（宋体小四号字）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11"/>
          <w:rFonts w:hint="eastAsia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fldChar w:fldCharType="end"/>
      </w:r>
    </w:p>
    <w:p>
      <w:pPr>
        <w:pStyle w:val="7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\l "_Toc199822657" </w:instrText>
      </w:r>
      <w:r>
        <w:fldChar w:fldCharType="separate"/>
      </w:r>
      <w:r>
        <w:rPr>
          <w:rStyle w:val="11"/>
          <w:rFonts w:hint="eastAsia"/>
          <w:color w:val="000000"/>
          <w:sz w:val="24"/>
          <w:szCs w:val="24"/>
        </w:rPr>
        <w:t>2.2 远程监控系统硬件单元电路设计（宋体小四号字）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11"/>
          <w:rFonts w:hint="eastAsia"/>
          <w:color w:val="000000"/>
          <w:sz w:val="24"/>
          <w:szCs w:val="24"/>
        </w:rPr>
        <w:t xml:space="preserve"> </w:t>
      </w:r>
      <w:r>
        <w:rPr>
          <w:rStyle w:val="11"/>
          <w:rFonts w:hint="eastAsia"/>
          <w:color w:val="000000"/>
          <w:sz w:val="24"/>
          <w:szCs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"_Toc199822658"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  <w:sz w:val="24"/>
        </w:rPr>
        <w:t>2.2.1 电源电路设计（宋体小四号字）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 w:ascii="宋体" w:hAnsi="宋体"/>
          <w:color w:val="000000"/>
          <w:sz w:val="24"/>
        </w:rPr>
        <w:t xml:space="preserve"> </w:t>
      </w:r>
      <w:r>
        <w:rPr>
          <w:rStyle w:val="11"/>
          <w:rFonts w:hint="eastAsia" w:ascii="宋体" w:hAnsi="宋体"/>
          <w:color w:val="000000"/>
          <w:sz w:val="24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"_Toc199822659" </w:instrText>
      </w:r>
      <w:r>
        <w:fldChar w:fldCharType="separate"/>
      </w:r>
      <w:r>
        <w:rPr>
          <w:rStyle w:val="11"/>
          <w:rFonts w:hint="eastAsia" w:ascii="宋体" w:hAnsi="宋体"/>
          <w:color w:val="000000"/>
          <w:sz w:val="24"/>
        </w:rPr>
        <w:t>2.2.2 系统时钟电路与复位电路设计（宋体小四号字）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11"/>
          <w:rFonts w:hint="eastAsia" w:ascii="宋体" w:hAnsi="宋体"/>
          <w:color w:val="000000"/>
          <w:sz w:val="24"/>
        </w:rPr>
        <w:t xml:space="preserve"> </w:t>
      </w:r>
      <w:r>
        <w:rPr>
          <w:rStyle w:val="11"/>
          <w:rFonts w:hint="eastAsia" w:ascii="宋体" w:hAnsi="宋体"/>
          <w:color w:val="000000"/>
          <w:sz w:val="24"/>
        </w:rPr>
        <w:fldChar w:fldCharType="end"/>
      </w:r>
    </w:p>
    <w:p>
      <w:pPr>
        <w:pStyle w:val="6"/>
        <w:adjustRightInd w:val="0"/>
        <w:snapToGrid w:val="0"/>
        <w:rPr>
          <w:szCs w:val="21"/>
        </w:rPr>
      </w:pPr>
      <w:r>
        <w:fldChar w:fldCharType="begin"/>
      </w:r>
      <w:r>
        <w:instrText xml:space="preserve"> HYPERLINK \l "_Toc199822719" </w:instrText>
      </w:r>
      <w:r>
        <w:fldChar w:fldCharType="separate"/>
      </w:r>
      <w:r>
        <w:rPr>
          <w:rStyle w:val="11"/>
          <w:rFonts w:hint="eastAsia"/>
          <w:color w:val="000000"/>
        </w:rPr>
        <w:t>参考文献（宋体小四号字）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11"/>
          <w:rFonts w:hint="eastAsia"/>
          <w:color w:val="000000"/>
        </w:rPr>
        <w:t xml:space="preserve"> </w:t>
      </w:r>
      <w:r>
        <w:rPr>
          <w:rStyle w:val="11"/>
          <w:rFonts w:hint="eastAsia"/>
          <w:color w:val="000000"/>
        </w:rPr>
        <w:fldChar w:fldCharType="end"/>
      </w:r>
    </w:p>
    <w:p>
      <w:pPr>
        <w:rPr>
          <w:rStyle w:val="9"/>
          <w:color w:val="FF0000"/>
          <w:sz w:val="36"/>
          <w:szCs w:val="36"/>
        </w:rPr>
      </w:pPr>
      <w:r>
        <w:br w:type="page"/>
      </w:r>
    </w:p>
    <w:p>
      <w:pPr>
        <w:jc w:val="center"/>
        <w:rPr>
          <w:rStyle w:val="9"/>
          <w:b w:val="0"/>
          <w:bCs w:val="0"/>
          <w:color w:val="000000"/>
          <w:sz w:val="24"/>
        </w:rPr>
      </w:pPr>
      <w:r>
        <w:rPr>
          <w:rStyle w:val="9"/>
          <w:rFonts w:hint="eastAsia" w:ascii="宋体" w:hAnsi="宋体"/>
          <w:color w:val="000000"/>
          <w:sz w:val="32"/>
          <w:szCs w:val="32"/>
        </w:rPr>
        <w:t>标题 XXXXXXXXXXXXXX</w:t>
      </w:r>
      <w:r>
        <w:rPr>
          <w:rStyle w:val="9"/>
          <w:rFonts w:hint="eastAsia"/>
          <w:b w:val="0"/>
          <w:bCs w:val="0"/>
          <w:color w:val="000000"/>
          <w:sz w:val="24"/>
        </w:rPr>
        <w:t>（宋体三号字加黑，居中）</w:t>
      </w:r>
    </w:p>
    <w:p>
      <w:pPr>
        <w:snapToGrid w:val="0"/>
        <w:spacing w:line="460" w:lineRule="exact"/>
        <w:ind w:firstLine="420" w:firstLineChars="200"/>
        <w:jc w:val="center"/>
        <w:rPr>
          <w:rStyle w:val="9"/>
          <w:b w:val="0"/>
          <w:bCs w:val="0"/>
          <w:color w:val="000000"/>
          <w:sz w:val="24"/>
        </w:rPr>
      </w:pPr>
      <w:r>
        <w:rPr>
          <w:rStyle w:val="9"/>
          <w:rFonts w:hint="eastAsia" w:ascii="宋体" w:hAnsi="宋体"/>
          <w:b w:val="0"/>
          <w:bCs w:val="0"/>
          <w:color w:val="000000"/>
          <w:szCs w:val="21"/>
        </w:rPr>
        <w:t>学生姓名：XX   学号：XXX</w:t>
      </w:r>
      <w:r>
        <w:rPr>
          <w:rStyle w:val="9"/>
          <w:rFonts w:hint="eastAsia"/>
          <w:b w:val="0"/>
          <w:bCs w:val="0"/>
          <w:color w:val="000000"/>
          <w:sz w:val="24"/>
        </w:rPr>
        <w:t>(五号宋体字不加黑，居中)</w:t>
      </w:r>
    </w:p>
    <w:p>
      <w:pPr>
        <w:snapToGrid w:val="0"/>
        <w:spacing w:line="460" w:lineRule="exact"/>
        <w:ind w:firstLine="420" w:firstLineChars="200"/>
        <w:jc w:val="center"/>
        <w:rPr>
          <w:rStyle w:val="9"/>
          <w:b w:val="0"/>
          <w:bCs w:val="0"/>
          <w:color w:val="000000"/>
          <w:sz w:val="24"/>
        </w:rPr>
      </w:pPr>
      <w:r>
        <w:rPr>
          <w:rStyle w:val="9"/>
          <w:rFonts w:hint="eastAsia" w:ascii="宋体" w:hAnsi="宋体"/>
          <w:b w:val="0"/>
          <w:bCs w:val="0"/>
          <w:color w:val="000000"/>
          <w:szCs w:val="21"/>
        </w:rPr>
        <w:t xml:space="preserve"> XXXX学院   XX专业</w:t>
      </w:r>
      <w:r>
        <w:rPr>
          <w:rStyle w:val="9"/>
          <w:rFonts w:hint="eastAsia"/>
          <w:b w:val="0"/>
          <w:bCs w:val="0"/>
          <w:color w:val="000000"/>
          <w:sz w:val="24"/>
        </w:rPr>
        <w:t>(五号宋体字不加黑，居中)</w:t>
      </w:r>
    </w:p>
    <w:p>
      <w:pPr>
        <w:snapToGrid w:val="0"/>
        <w:spacing w:line="460" w:lineRule="exact"/>
        <w:ind w:firstLine="420" w:firstLineChars="200"/>
        <w:jc w:val="center"/>
        <w:rPr>
          <w:rStyle w:val="9"/>
          <w:b w:val="0"/>
          <w:bCs w:val="0"/>
          <w:color w:val="000000"/>
          <w:sz w:val="24"/>
        </w:rPr>
      </w:pPr>
      <w:r>
        <w:rPr>
          <w:rStyle w:val="9"/>
          <w:rFonts w:hint="eastAsia" w:ascii="宋体" w:hAnsi="宋体"/>
          <w:b w:val="0"/>
          <w:bCs w:val="0"/>
          <w:color w:val="000000"/>
          <w:szCs w:val="21"/>
        </w:rPr>
        <w:t>指导教师：XXX  职称：XXX(</w:t>
      </w:r>
      <w:r>
        <w:rPr>
          <w:rStyle w:val="9"/>
          <w:rFonts w:hint="eastAsia"/>
          <w:b w:val="0"/>
          <w:bCs w:val="0"/>
          <w:color w:val="000000"/>
          <w:sz w:val="24"/>
        </w:rPr>
        <w:t>五号宋体字不加黑，居中)</w:t>
      </w:r>
    </w:p>
    <w:p>
      <w:pPr>
        <w:snapToGrid w:val="0"/>
        <w:spacing w:line="460" w:lineRule="exact"/>
        <w:ind w:firstLine="235" w:firstLineChars="98"/>
        <w:rPr>
          <w:rFonts w:ascii="宋体" w:hAnsi="宋体"/>
          <w:color w:val="000000"/>
          <w:sz w:val="24"/>
        </w:rPr>
      </w:pPr>
      <w:r>
        <w:rPr>
          <w:rStyle w:val="9"/>
          <w:rFonts w:hint="eastAsia" w:ascii="黑体" w:eastAsia="黑体"/>
          <w:b w:val="0"/>
          <w:color w:val="000000"/>
          <w:sz w:val="24"/>
        </w:rPr>
        <w:t>摘  要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黑体</w:t>
      </w:r>
      <w:r>
        <w:rPr>
          <w:color w:val="000000"/>
          <w:sz w:val="24"/>
        </w:rPr>
        <w:t>小四)：</w:t>
      </w:r>
      <w:r>
        <w:rPr>
          <w:rFonts w:hint="eastAsia" w:ascii="楷体_GB2312" w:eastAsia="楷体_GB2312"/>
          <w:color w:val="000000"/>
          <w:sz w:val="24"/>
        </w:rPr>
        <w:t>具体内容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楷</w:t>
      </w:r>
      <w:r>
        <w:rPr>
          <w:color w:val="000000"/>
          <w:sz w:val="24"/>
        </w:rPr>
        <w:t>体小四</w:t>
      </w:r>
      <w:r>
        <w:rPr>
          <w:rStyle w:val="9"/>
          <w:rFonts w:hint="eastAsia"/>
          <w:b w:val="0"/>
          <w:bCs w:val="0"/>
          <w:color w:val="000000"/>
          <w:sz w:val="24"/>
        </w:rPr>
        <w:t>号字</w:t>
      </w:r>
      <w:r>
        <w:rPr>
          <w:color w:val="000000"/>
          <w:sz w:val="24"/>
        </w:rPr>
        <w:t>不加黑)</w:t>
      </w:r>
    </w:p>
    <w:p>
      <w:pPr>
        <w:snapToGrid w:val="0"/>
        <w:spacing w:line="460" w:lineRule="exact"/>
        <w:ind w:firstLine="235" w:firstLineChars="98"/>
        <w:rPr>
          <w:rFonts w:ascii="宋体" w:hAnsi="宋体"/>
          <w:color w:val="000000"/>
          <w:sz w:val="24"/>
        </w:rPr>
      </w:pPr>
      <w:r>
        <w:rPr>
          <w:rStyle w:val="9"/>
          <w:rFonts w:hint="eastAsia" w:ascii="黑体" w:eastAsia="黑体"/>
          <w:b w:val="0"/>
          <w:color w:val="000000"/>
          <w:sz w:val="24"/>
        </w:rPr>
        <w:t>关键词</w:t>
      </w:r>
      <w:r>
        <w:rPr>
          <w:rStyle w:val="9"/>
          <w:b w:val="0"/>
          <w:color w:val="000000"/>
          <w:sz w:val="24"/>
        </w:rPr>
        <w:t>(</w:t>
      </w:r>
      <w:r>
        <w:rPr>
          <w:rStyle w:val="9"/>
          <w:rFonts w:hint="eastAsia"/>
          <w:b w:val="0"/>
          <w:color w:val="000000"/>
          <w:sz w:val="24"/>
        </w:rPr>
        <w:t>黑体</w:t>
      </w:r>
      <w:r>
        <w:rPr>
          <w:color w:val="000000"/>
          <w:sz w:val="24"/>
        </w:rPr>
        <w:t>小四)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  <w:r>
        <w:rPr>
          <w:rFonts w:hint="eastAsia" w:ascii="楷体_GB2312" w:eastAsia="楷体_GB2312"/>
          <w:color w:val="000000"/>
          <w:sz w:val="24"/>
        </w:rPr>
        <w:t xml:space="preserve">**；**；** 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楷</w:t>
      </w:r>
      <w:r>
        <w:rPr>
          <w:color w:val="000000"/>
          <w:sz w:val="24"/>
        </w:rPr>
        <w:t>体小四</w:t>
      </w:r>
      <w:r>
        <w:rPr>
          <w:rStyle w:val="9"/>
          <w:rFonts w:hint="eastAsia"/>
          <w:b w:val="0"/>
          <w:bCs w:val="0"/>
          <w:color w:val="000000"/>
          <w:sz w:val="24"/>
        </w:rPr>
        <w:t>号字</w:t>
      </w:r>
      <w:r>
        <w:rPr>
          <w:color w:val="000000"/>
          <w:sz w:val="24"/>
        </w:rPr>
        <w:t>不加黑)</w:t>
      </w:r>
    </w:p>
    <w:p>
      <w:pPr>
        <w:snapToGrid w:val="0"/>
        <w:spacing w:line="460" w:lineRule="exact"/>
        <w:ind w:firstLine="352" w:firstLineChars="147"/>
        <w:rPr>
          <w:rStyle w:val="9"/>
          <w:b w:val="0"/>
          <w:color w:val="000000"/>
          <w:sz w:val="24"/>
        </w:rPr>
      </w:pPr>
      <w:r>
        <w:rPr>
          <w:rStyle w:val="9"/>
          <w:rFonts w:hint="eastAsia"/>
          <w:b w:val="0"/>
          <w:color w:val="000000"/>
          <w:sz w:val="24"/>
        </w:rPr>
        <w:t xml:space="preserve"> (空一行)</w:t>
      </w:r>
    </w:p>
    <w:p>
      <w:pPr>
        <w:snapToGrid w:val="0"/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9"/>
          <w:color w:val="000000"/>
          <w:sz w:val="24"/>
        </w:rPr>
        <w:t>Abstract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小四加黑)</w:t>
      </w:r>
      <w:r>
        <w:rPr>
          <w:rFonts w:hint="eastAsia"/>
          <w:color w:val="000000"/>
          <w:sz w:val="24"/>
        </w:rPr>
        <w:t>：具体内容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小四不加黑)</w:t>
      </w:r>
    </w:p>
    <w:p>
      <w:pPr>
        <w:snapToGrid w:val="0"/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9"/>
          <w:color w:val="000000"/>
          <w:sz w:val="24"/>
        </w:rPr>
        <w:t>Key</w:t>
      </w:r>
      <w:r>
        <w:rPr>
          <w:rStyle w:val="9"/>
          <w:rFonts w:hint="eastAsia"/>
          <w:color w:val="000000"/>
          <w:sz w:val="24"/>
        </w:rPr>
        <w:t>w</w:t>
      </w:r>
      <w:r>
        <w:rPr>
          <w:rStyle w:val="9"/>
          <w:color w:val="000000"/>
          <w:sz w:val="24"/>
        </w:rPr>
        <w:t>ords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小四加黑)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楷体_GB2312" w:eastAsia="楷体_GB2312"/>
          <w:color w:val="000000"/>
          <w:sz w:val="24"/>
        </w:rPr>
        <w:t xml:space="preserve">**；**；** 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小四不加黑)</w:t>
      </w:r>
    </w:p>
    <w:p>
      <w:pPr>
        <w:spacing w:line="460" w:lineRule="exact"/>
        <w:ind w:firstLine="562" w:firstLineChars="200"/>
        <w:rPr>
          <w:rFonts w:ascii="宋体" w:hAnsi="宋体"/>
          <w:color w:val="000000"/>
          <w:sz w:val="24"/>
        </w:rPr>
      </w:pPr>
      <w:r>
        <w:rPr>
          <w:rStyle w:val="9"/>
          <w:rFonts w:hint="eastAsia" w:ascii="宋体" w:hAnsi="宋体"/>
          <w:color w:val="000000"/>
          <w:sz w:val="28"/>
          <w:szCs w:val="28"/>
        </w:rPr>
        <w:t>1</w:t>
      </w:r>
      <w:r>
        <w:rPr>
          <w:rStyle w:val="9"/>
          <w:rFonts w:ascii="宋体" w:hAnsi="宋体"/>
          <w:color w:val="000000"/>
          <w:sz w:val="28"/>
          <w:szCs w:val="28"/>
        </w:rPr>
        <w:t>.</w:t>
      </w:r>
      <w:r>
        <w:rPr>
          <w:rStyle w:val="9"/>
          <w:rFonts w:hint="eastAsia" w:ascii="宋体" w:hAnsi="宋体"/>
          <w:color w:val="000000"/>
          <w:sz w:val="28"/>
          <w:szCs w:val="28"/>
        </w:rPr>
        <w:t>XXXXXX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一级标题宋体四号加黑）</w:t>
      </w:r>
    </w:p>
    <w:p>
      <w:pPr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9"/>
          <w:rFonts w:hint="eastAsia" w:ascii="宋体" w:hAnsi="宋体"/>
          <w:color w:val="000000"/>
          <w:sz w:val="24"/>
        </w:rPr>
        <w:t>1</w:t>
      </w:r>
      <w:r>
        <w:rPr>
          <w:rStyle w:val="9"/>
          <w:rFonts w:ascii="宋体" w:hAnsi="宋体"/>
          <w:color w:val="000000"/>
          <w:sz w:val="24"/>
        </w:rPr>
        <w:t>.1</w:t>
      </w:r>
      <w:r>
        <w:rPr>
          <w:rStyle w:val="9"/>
          <w:rFonts w:hint="eastAsia" w:ascii="宋体" w:hAnsi="宋体"/>
          <w:color w:val="000000"/>
          <w:sz w:val="24"/>
        </w:rPr>
        <w:t>XXXXXX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二级标题宋体小四号加</w:t>
      </w:r>
      <w:r>
        <w:rPr>
          <w:color w:val="000000"/>
          <w:sz w:val="24"/>
        </w:rPr>
        <w:t>黑）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Style w:val="9"/>
          <w:rFonts w:hint="eastAsia" w:ascii="仿宋_GB2312" w:eastAsia="仿宋_GB2312"/>
          <w:b w:val="0"/>
          <w:color w:val="000000"/>
          <w:sz w:val="24"/>
        </w:rPr>
        <w:t>1.1.1XXXXX</w:t>
      </w:r>
      <w:r>
        <w:rPr>
          <w:color w:val="000000"/>
          <w:sz w:val="24"/>
        </w:rPr>
        <w:t>（</w:t>
      </w:r>
      <w:r>
        <w:rPr>
          <w:rFonts w:hint="eastAsia" w:ascii="仿宋_GB2312" w:eastAsia="仿宋_GB2312"/>
          <w:color w:val="000000"/>
          <w:sz w:val="24"/>
        </w:rPr>
        <w:t>三级标题仿宋体小四号</w:t>
      </w:r>
      <w:r>
        <w:rPr>
          <w:color w:val="000000"/>
          <w:sz w:val="24"/>
        </w:rPr>
        <w:t>）</w:t>
      </w:r>
    </w:p>
    <w:p>
      <w:pPr>
        <w:spacing w:line="46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>正文内容（宋体小四号不加黑）、</w:t>
      </w:r>
      <w:r>
        <w:rPr>
          <w:rFonts w:hint="eastAsia"/>
          <w:color w:val="000000"/>
          <w:sz w:val="18"/>
          <w:szCs w:val="18"/>
        </w:rPr>
        <w:t>图表说明（宋体小五号不加黑）</w:t>
      </w:r>
    </w:p>
    <w:p>
      <w:pPr>
        <w:spacing w:line="460" w:lineRule="exact"/>
        <w:rPr>
          <w:rStyle w:val="9"/>
          <w:color w:val="000000"/>
          <w:sz w:val="24"/>
        </w:rPr>
      </w:pPr>
      <w:r>
        <w:rPr>
          <w:rStyle w:val="9"/>
          <w:color w:val="000000"/>
          <w:sz w:val="24"/>
        </w:rPr>
        <w:t>参考文献</w:t>
      </w:r>
      <w:r>
        <w:rPr>
          <w:rStyle w:val="9"/>
          <w:rFonts w:hint="eastAsia"/>
          <w:color w:val="000000"/>
          <w:sz w:val="24"/>
        </w:rPr>
        <w:t>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详细格式参见《信阳师范学院学报》</w:t>
      </w:r>
      <w:r>
        <w:rPr>
          <w:rFonts w:ascii="宋体" w:hAnsi="宋体"/>
          <w:color w:val="000000"/>
          <w:szCs w:val="21"/>
        </w:rPr>
        <w:t>自然科学版参考文献</w:t>
      </w:r>
      <w:r>
        <w:rPr>
          <w:rFonts w:hint="eastAsia" w:ascii="宋体" w:hAnsi="宋体"/>
          <w:color w:val="000000"/>
          <w:szCs w:val="21"/>
        </w:rPr>
        <w:t>要求：</w:t>
      </w:r>
      <w:r>
        <w:rPr>
          <w:rFonts w:hint="eastAsia" w:ascii="宋体" w:hAnsi="宋体" w:cs="宋体"/>
          <w:color w:val="000000"/>
          <w:kern w:val="0"/>
          <w:szCs w:val="21"/>
        </w:rPr>
        <w:t>文献序号标在引用处文字末、句号前，加［］标于右上角。内部资料、个人通讯、报纸及未公开发表的文章不能作为参考引文。序号以在文中出现先后为序。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引用期刊文献的格式为：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作者姓名(3名以内全部列出，各姓名间加逗号,4名以上则列前3名，后加"等"或"et al").文题［J］刊名，年，卷（期）：起页-止页.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引用专著的格式为：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作（编）者姓名.书名［M］.版次．出版地：出版者（社），年份：起页-止页.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引用析出文献的格式为：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析出文献主要责任者.析出文献题名[C]//原文献主要责任者(任选).原文献题名.出版地:出版者，出版年:析出文献起止页码.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引用专利文献的格式为：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专利所有者.专利名:专利国别，专利号[P].公告日期或公开日期[引用日期].获取和访问路径.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引用学位论文的格式为: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作者.论文题名[D].论文保存地:论文保存者，答辩年.</w:t>
      </w:r>
    </w:p>
    <w:p>
      <w:pPr>
        <w:widowControl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引用国内、国际标准的格式为：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标准编号，标准名称［S］．出版地：出版者（社），年份：起页-止页.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电子文献的格式为: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主要责任者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电子文献题名［电子文献及载体类型标识］</w:t>
      </w:r>
      <w:r>
        <w:rPr>
          <w:rFonts w:ascii="宋体" w:hAnsi="宋体" w:cs="宋体"/>
          <w:color w:val="000000"/>
          <w:kern w:val="0"/>
          <w:szCs w:val="21"/>
        </w:rPr>
        <w:t>.(发表或更新日期])[</w:t>
      </w:r>
      <w:r>
        <w:rPr>
          <w:rFonts w:hint="eastAsia" w:ascii="宋体" w:hAnsi="宋体" w:cs="宋体"/>
          <w:color w:val="000000"/>
          <w:kern w:val="0"/>
          <w:szCs w:val="21"/>
        </w:rPr>
        <w:t>引用日期</w:t>
      </w:r>
      <w:r>
        <w:rPr>
          <w:rFonts w:ascii="宋体" w:hAnsi="宋体" w:cs="宋体"/>
          <w:color w:val="000000"/>
          <w:kern w:val="0"/>
          <w:szCs w:val="21"/>
        </w:rPr>
        <w:t>(</w:t>
      </w:r>
      <w:r>
        <w:rPr>
          <w:rFonts w:hint="eastAsia" w:ascii="宋体" w:hAnsi="宋体" w:cs="宋体"/>
          <w:color w:val="000000"/>
          <w:kern w:val="0"/>
          <w:szCs w:val="21"/>
        </w:rPr>
        <w:t>任选]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电子文献的出处或可获得地址［电子文献类型标识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hint="eastAsia" w:ascii="宋体" w:hAnsi="宋体" w:cs="宋体"/>
          <w:color w:val="000000"/>
          <w:kern w:val="0"/>
          <w:szCs w:val="21"/>
        </w:rPr>
        <w:t>载体类型标识］.</w:t>
      </w:r>
    </w:p>
    <w:p>
      <w:pPr>
        <w:widowControl/>
        <w:ind w:firstLine="422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注：</w:t>
      </w:r>
      <w:r>
        <w:rPr>
          <w:rFonts w:hint="eastAsia" w:ascii="宋体" w:hAnsi="宋体"/>
          <w:szCs w:val="21"/>
        </w:rPr>
        <w:t>若因专业需要，学院可结合本学科专业特点对论文（设计）格式做适当调整，统一要求。</w:t>
      </w:r>
    </w:p>
    <w:p>
      <w:pPr>
        <w:widowControl/>
        <w:ind w:firstLine="420" w:firstLineChars="200"/>
        <w:jc w:val="left"/>
        <w:rPr>
          <w:rFonts w:ascii="宋体" w:hAnsi="宋体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/>
          <w:szCs w:val="21"/>
        </w:rPr>
      </w:pPr>
    </w:p>
    <w:p>
      <w:pPr>
        <w:widowControl/>
        <w:ind w:firstLine="420" w:firstLineChars="200"/>
        <w:jc w:val="center"/>
        <w:rPr>
          <w:rFonts w:ascii="宋体" w:hAnsi="宋体"/>
          <w:szCs w:val="21"/>
        </w:rPr>
        <w:sectPr>
          <w:headerReference r:id="rId3" w:type="default"/>
          <w:pgSz w:w="11907" w:h="16840"/>
          <w:pgMar w:top="1474" w:right="1474" w:bottom="1474" w:left="1474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信阳师范学院本科毕业论文（设计）开题报告</w:t>
      </w:r>
    </w:p>
    <w:tbl>
      <w:tblPr>
        <w:tblStyle w:val="13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60"/>
        <w:gridCol w:w="1699"/>
        <w:gridCol w:w="850"/>
        <w:gridCol w:w="1984"/>
        <w:gridCol w:w="854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240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8240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</w:t>
            </w:r>
          </w:p>
        </w:tc>
        <w:tc>
          <w:tcPr>
            <w:tcW w:w="8240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 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ind w:right="420"/>
              <w:rPr>
                <w:sz w:val="24"/>
              </w:rPr>
            </w:pPr>
          </w:p>
          <w:p>
            <w:pPr>
              <w:ind w:right="420" w:firstLine="2760" w:firstLineChars="1150"/>
              <w:rPr>
                <w:sz w:val="24"/>
              </w:rPr>
            </w:pPr>
          </w:p>
          <w:p>
            <w:pPr>
              <w:ind w:right="420" w:firstLine="2760" w:firstLineChars="1150"/>
              <w:rPr>
                <w:sz w:val="24"/>
              </w:rPr>
            </w:pPr>
          </w:p>
          <w:p>
            <w:pPr>
              <w:ind w:right="420"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Style w:val="14"/>
                <w:rFonts w:hint="eastAsia"/>
              </w:rPr>
              <w:t>学院</w:t>
            </w:r>
            <w:r>
              <w:rPr>
                <w:rFonts w:hint="eastAsia"/>
                <w:sz w:val="24"/>
              </w:rPr>
              <w:t>领导签名：                         年    月    日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附件5：</w:t>
      </w:r>
    </w:p>
    <w:p>
      <w:pPr>
        <w:jc w:val="center"/>
      </w:pPr>
      <w:r>
        <w:rPr>
          <w:rFonts w:hint="eastAsia" w:ascii="黑体" w:eastAsia="黑体"/>
          <w:sz w:val="32"/>
          <w:szCs w:val="32"/>
        </w:rPr>
        <w:t>信阳师范学院本科毕业论文（设计）中期检查表</w:t>
      </w:r>
    </w:p>
    <w:tbl>
      <w:tblPr>
        <w:tblStyle w:val="13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9"/>
        <w:gridCol w:w="1841"/>
        <w:gridCol w:w="850"/>
        <w:gridCol w:w="1984"/>
        <w:gridCol w:w="854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right="-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目前已完成任务</w:t>
            </w:r>
          </w:p>
        </w:tc>
        <w:tc>
          <w:tcPr>
            <w:tcW w:w="8331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-111" w:leftChars="-53" w:firstLine="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尚须完成的任务</w:t>
            </w:r>
          </w:p>
        </w:tc>
        <w:tc>
          <w:tcPr>
            <w:tcW w:w="8331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113" w:right="-4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存在的问题</w:t>
            </w:r>
          </w:p>
        </w:tc>
        <w:tc>
          <w:tcPr>
            <w:tcW w:w="8331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113" w:right="-4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采取</w:t>
            </w:r>
            <w:r>
              <w:rPr>
                <w:color w:val="000000"/>
                <w:sz w:val="24"/>
              </w:rPr>
              <w:t>的方法</w:t>
            </w:r>
          </w:p>
        </w:tc>
        <w:tc>
          <w:tcPr>
            <w:tcW w:w="8331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 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</w:pPr>
      <w:r>
        <w:br w:type="page"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附件6：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信阳师范学院本科毕业论文（设计）指导教师评语表</w:t>
      </w:r>
    </w:p>
    <w:tbl>
      <w:tblPr>
        <w:tblStyle w:val="13"/>
        <w:tblW w:w="9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27"/>
        <w:gridCol w:w="142"/>
        <w:gridCol w:w="425"/>
        <w:gridCol w:w="1392"/>
        <w:gridCol w:w="850"/>
        <w:gridCol w:w="1984"/>
        <w:gridCol w:w="854"/>
        <w:gridCol w:w="755"/>
        <w:gridCol w:w="80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882" w:type="dxa"/>
            <w:gridSpan w:val="8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</w:t>
            </w:r>
          </w:p>
        </w:tc>
        <w:tc>
          <w:tcPr>
            <w:tcW w:w="8651" w:type="dxa"/>
            <w:gridSpan w:val="10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7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价 项 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选题质量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选题符合专业培养目标，体现综合训练基本要求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题目难易度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题目工作量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理论意义或实际价值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能力水平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0分）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查阅文献资料能力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综合运用知识能力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研究方案的设计能力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研究方法和手段的运用能力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学术水平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写作规范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成果创新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写作水平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写作规范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成果的理论或实际价值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0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35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sz w:val="24"/>
              </w:rPr>
              <w:t>创新性</w:t>
            </w:r>
          </w:p>
        </w:tc>
        <w:tc>
          <w:tcPr>
            <w:tcW w:w="80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7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合  计  得  分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94" w:type="dxa"/>
            <w:gridSpan w:val="11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                                    年   月   日</w:t>
            </w:r>
          </w:p>
        </w:tc>
      </w:tr>
    </w:tbl>
    <w:p>
      <w:pPr>
        <w:rPr>
          <w:rFonts w:ascii="黑体" w:hAnsi="宋体" w:eastAsia="黑体"/>
          <w:sz w:val="36"/>
          <w:szCs w:val="36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附件7：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信阳师范学院本科毕业论文（设计）评阅人评议表</w:t>
      </w:r>
    </w:p>
    <w:tbl>
      <w:tblPr>
        <w:tblStyle w:val="13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38"/>
        <w:gridCol w:w="517"/>
        <w:gridCol w:w="1335"/>
        <w:gridCol w:w="850"/>
        <w:gridCol w:w="1984"/>
        <w:gridCol w:w="854"/>
        <w:gridCol w:w="83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</w:t>
            </w:r>
          </w:p>
        </w:tc>
        <w:tc>
          <w:tcPr>
            <w:tcW w:w="8534" w:type="dxa"/>
            <w:gridSpan w:val="8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5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价 项 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书写格式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文字表达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5862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格式规范，符合学校规定的毕业论文（设计）撰写格式要求。语句通顺、流畅；标点符号、语法正确；叙述简明扼要；思路层次清晰，概括全面准确；重点突出</w:t>
            </w:r>
            <w:r>
              <w:rPr>
                <w:rStyle w:val="12"/>
                <w:rFonts w:hint="eastAsia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综合能力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图表质量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5862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对于研究课题能熟练运用本专业所必须的基础理论和基本专业知识，分析问题，解决问题；理论、公式正确；概念清楚，应用合理；层次清晰；逻辑性强；论证严密，计算准确全面；图表质量好。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成果水平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创造价值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（计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5862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研究成果具有一定水平，得出创造性结论，在某些领域获得初步进展。同行阅读毕业论文（设计）后能感到作者的研究工作具有一定的学术和实用价值，体现出很好水平</w:t>
            </w:r>
            <w:r>
              <w:rPr>
                <w:rStyle w:val="12"/>
                <w:rFonts w:hint="eastAsia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5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合  计  得  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73" w:type="dxa"/>
            <w:gridSpan w:val="9"/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评阅人签名：                                   年    月  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="黑体" w:hAnsi="宋体" w:eastAsia="黑体"/>
          <w:sz w:val="36"/>
          <w:szCs w:val="36"/>
        </w:rPr>
        <w:br w:type="page"/>
      </w:r>
      <w:r>
        <w:rPr>
          <w:rFonts w:hint="eastAsia" w:asciiTheme="minorEastAsia" w:hAnsiTheme="minorEastAsia"/>
          <w:sz w:val="28"/>
          <w:szCs w:val="28"/>
        </w:rPr>
        <w:t>附件8：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信阳师范学院本科毕业论文（设计）答辩记录表</w:t>
      </w:r>
    </w:p>
    <w:tbl>
      <w:tblPr>
        <w:tblStyle w:val="13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021"/>
        <w:gridCol w:w="814"/>
        <w:gridCol w:w="425"/>
        <w:gridCol w:w="1397"/>
        <w:gridCol w:w="1013"/>
        <w:gridCol w:w="42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8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答辩记录</w:t>
            </w:r>
          </w:p>
        </w:tc>
        <w:tc>
          <w:tcPr>
            <w:tcW w:w="7875" w:type="dxa"/>
            <w:gridSpan w:val="7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（答辩问题不少于三个）</w:t>
            </w:r>
          </w:p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18"/>
        </w:rPr>
        <w:sectPr>
          <w:headerReference r:id="rId4" w:type="default"/>
          <w:pgSz w:w="11907" w:h="16840"/>
          <w:pgMar w:top="1418" w:right="1418" w:bottom="1361" w:left="1418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附件9：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信阳师范学院本科毕业论文（设计）成绩评审表</w:t>
      </w:r>
    </w:p>
    <w:tbl>
      <w:tblPr>
        <w:tblStyle w:val="13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6"/>
        <w:gridCol w:w="400"/>
        <w:gridCol w:w="603"/>
        <w:gridCol w:w="838"/>
        <w:gridCol w:w="580"/>
        <w:gridCol w:w="270"/>
        <w:gridCol w:w="544"/>
        <w:gridCol w:w="425"/>
        <w:gridCol w:w="165"/>
        <w:gridCol w:w="1231"/>
        <w:gridCol w:w="895"/>
        <w:gridCol w:w="118"/>
        <w:gridCol w:w="87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919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465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635" w:type="dxa"/>
            <w:gridSpan w:val="14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答辩小组组长签名：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价 项 目</w:t>
            </w:r>
          </w:p>
        </w:tc>
        <w:tc>
          <w:tcPr>
            <w:tcW w:w="731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 价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（30分）</w:t>
            </w:r>
          </w:p>
        </w:tc>
        <w:tc>
          <w:tcPr>
            <w:tcW w:w="7316" w:type="dxa"/>
            <w:gridSpan w:val="11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1、论述思路清晰，评议表达准确；2、概念清楚，论点正确；3、实验方法科学，分析归纳合理；4、结论严谨；5、结果有一定应用价值。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（40分）</w:t>
            </w:r>
          </w:p>
        </w:tc>
        <w:tc>
          <w:tcPr>
            <w:tcW w:w="7316" w:type="dxa"/>
            <w:gridSpan w:val="11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1、问题回答理论依据准确；2、基本概念、基础知识掌握扎实；3、语言表达清晰、流畅；4、对研究涉及的知识掌握透彻；5、重点内容研究深入、表达具有逻辑性。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论文质量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（30分）</w:t>
            </w:r>
          </w:p>
        </w:tc>
        <w:tc>
          <w:tcPr>
            <w:tcW w:w="7316" w:type="dxa"/>
            <w:gridSpan w:val="11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论文写作规范，对前人工作有改进或突破，或有独特见解，有一定创新性结果。理论知识、基本技能掌握扎实，能够按照毕业论文（设计）工作条例所规定的各项要求全面完成毕业论文（设计）工作。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平 均 得 分（总分</w:t>
            </w:r>
            <w:r>
              <w:rPr>
                <w:bCs/>
                <w:sz w:val="24"/>
              </w:rPr>
              <w:t>÷</w:t>
            </w:r>
            <w:r>
              <w:rPr>
                <w:rFonts w:hint="eastAsia"/>
                <w:bCs/>
                <w:sz w:val="24"/>
              </w:rPr>
              <w:t>人数）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指导教师（30</w:t>
            </w:r>
            <w:r>
              <w:rPr>
                <w:rFonts w:ascii="宋体" w:hAnsi="宋体"/>
                <w:sz w:val="24"/>
              </w:rPr>
              <w:t>%）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评阅教师（30</w:t>
            </w:r>
            <w:r>
              <w:rPr>
                <w:rFonts w:ascii="宋体" w:hAnsi="宋体"/>
                <w:sz w:val="24"/>
              </w:rPr>
              <w:t>%）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答辩小组（40</w:t>
            </w:r>
            <w:r>
              <w:rPr>
                <w:sz w:val="24"/>
              </w:rPr>
              <w:t>%）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6478" w:type="dxa"/>
            <w:gridSpan w:val="10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学院领导签字（盖章）：              年   月   日</w:t>
            </w:r>
          </w:p>
        </w:tc>
      </w:tr>
    </w:tbl>
    <w:p>
      <w:pPr>
        <w:sectPr>
          <w:pgSz w:w="11907" w:h="16840"/>
          <w:pgMar w:top="1418" w:right="1418" w:bottom="1361" w:left="1418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附件10：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信阳师范学院优秀本科毕业论文（设计）推荐表</w:t>
      </w:r>
    </w:p>
    <w:tbl>
      <w:tblPr>
        <w:tblStyle w:val="13"/>
        <w:tblW w:w="9366" w:type="dxa"/>
        <w:jc w:val="center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61"/>
        <w:gridCol w:w="813"/>
        <w:gridCol w:w="1819"/>
        <w:gridCol w:w="101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价意见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位推荐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 章：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0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章：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</w:rPr>
              <w:t>比例不超过本单位优秀等级</w:t>
            </w:r>
            <w:r>
              <w:rPr>
                <w:rFonts w:ascii="宋体" w:hAnsi="宋体"/>
                <w:sz w:val="24"/>
              </w:rPr>
              <w:t>毕业论文（</w:t>
            </w:r>
            <w:r>
              <w:rPr>
                <w:rFonts w:hint="eastAsia" w:ascii="宋体" w:hAnsi="宋体"/>
                <w:sz w:val="24"/>
              </w:rPr>
              <w:t>设计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的10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，同时提交一份毕业论文（设计）正稿原件及word格式电子文档。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Cs w:val="21"/>
        </w:rPr>
        <w:br w:type="page"/>
      </w:r>
      <w:bookmarkEnd w:id="2"/>
      <w:bookmarkStart w:id="3" w:name="_Toc436215711"/>
      <w:r>
        <w:rPr>
          <w:rFonts w:hint="eastAsia" w:ascii="宋体" w:hAnsi="宋体"/>
          <w:sz w:val="28"/>
          <w:szCs w:val="28"/>
        </w:rPr>
        <w:t>附件11：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信阳师范学院本科毕业论文（设计）指导教师一览表</w:t>
      </w:r>
      <w:bookmarkEnd w:id="3"/>
    </w:p>
    <w:p>
      <w:pPr>
        <w:rPr>
          <w:sz w:val="18"/>
        </w:rPr>
      </w:pPr>
    </w:p>
    <w:p>
      <w:pPr>
        <w:rPr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专业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级</w:t>
      </w:r>
    </w:p>
    <w:tbl>
      <w:tblPr>
        <w:tblStyle w:val="13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49"/>
        <w:gridCol w:w="1409"/>
        <w:gridCol w:w="1410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指导篇数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7" w:type="dxa"/>
          </w:tcPr>
          <w:p>
            <w:pPr>
              <w:jc w:val="center"/>
            </w:pPr>
          </w:p>
        </w:tc>
        <w:tc>
          <w:tcPr>
            <w:tcW w:w="2149" w:type="dxa"/>
          </w:tcPr>
          <w:p>
            <w:pPr>
              <w:jc w:val="center"/>
            </w:pPr>
          </w:p>
        </w:tc>
        <w:tc>
          <w:tcPr>
            <w:tcW w:w="1409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410" w:type="dxa"/>
          </w:tcPr>
          <w:p>
            <w:pPr>
              <w:jc w:val="center"/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="黑体" w:eastAsia="黑体"/>
          <w:sz w:val="36"/>
          <w:szCs w:val="36"/>
        </w:rPr>
        <w:br w:type="page"/>
      </w:r>
      <w:bookmarkStart w:id="4" w:name="_Toc436215712"/>
      <w:r>
        <w:rPr>
          <w:rFonts w:hint="eastAsia" w:asciiTheme="minorEastAsia" w:hAnsiTheme="minorEastAsia"/>
          <w:sz w:val="28"/>
          <w:szCs w:val="28"/>
        </w:rPr>
        <w:t>附件12：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信阳师范学院本科毕业论文（设计）选题一览表</w:t>
      </w:r>
      <w:bookmarkEnd w:id="4"/>
    </w:p>
    <w:p>
      <w:r>
        <w:rPr>
          <w:rFonts w:hint="eastAsia"/>
        </w:rPr>
        <w:t xml:space="preserve">                           </w:t>
      </w:r>
    </w:p>
    <w:p>
      <w:pPr>
        <w:jc w:val="right"/>
        <w:rPr>
          <w:sz w:val="24"/>
        </w:rPr>
      </w:pPr>
      <w:r>
        <w:rPr>
          <w:rFonts w:hint="eastAsia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专业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级</w:t>
      </w:r>
    </w:p>
    <w:tbl>
      <w:tblPr>
        <w:tblStyle w:val="13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43"/>
        <w:gridCol w:w="4191"/>
        <w:gridCol w:w="1143"/>
        <w:gridCol w:w="121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5" w:type="dxa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4191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bookmarkStart w:id="5" w:name="_Toc436215713"/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Theme="minorEastAsia" w:hAnsiTheme="minorEastAsia"/>
          <w:sz w:val="28"/>
          <w:szCs w:val="28"/>
        </w:rPr>
        <w:t>附件13：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信阳师范学院本科毕业论文（设计）选题分析表</w:t>
      </w:r>
      <w:bookmarkEnd w:id="5"/>
    </w:p>
    <w:p>
      <w:pPr>
        <w:jc w:val="center"/>
        <w:rPr>
          <w:rFonts w:ascii="黑体" w:eastAsia="黑体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学院（盖章</w:t>
      </w:r>
      <w:r>
        <w:rPr>
          <w:rFonts w:hint="eastAsia"/>
          <w:sz w:val="24"/>
          <w:u w:val="single"/>
        </w:rPr>
        <w:t xml:space="preserve"> ）               </w:t>
      </w:r>
      <w:r>
        <w:rPr>
          <w:rFonts w:hint="eastAsia"/>
          <w:sz w:val="24"/>
        </w:rPr>
        <w:t xml:space="preserve">           填表日期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13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68"/>
        <w:gridCol w:w="1560"/>
        <w:gridCol w:w="1387"/>
        <w:gridCol w:w="149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论文总篇数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论文选题类型</w:t>
            </w:r>
          </w:p>
        </w:tc>
        <w:tc>
          <w:tcPr>
            <w:tcW w:w="8072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1、理论探讨型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2、调查研究型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3、实验及应用型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4、其他类型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论文选题来源</w:t>
            </w:r>
          </w:p>
        </w:tc>
        <w:tc>
          <w:tcPr>
            <w:tcW w:w="8072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学院（指导教师）命题范围选题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学生自拟选题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篇；占论文总数的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指导教师情况</w:t>
            </w:r>
          </w:p>
        </w:tc>
        <w:tc>
          <w:tcPr>
            <w:tcW w:w="8072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高级职称人数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；占指导教师人数的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中级职称人数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；占指导教师人数的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选题特点</w:t>
            </w:r>
          </w:p>
        </w:tc>
        <w:tc>
          <w:tcPr>
            <w:tcW w:w="8072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存在问题及改进措施</w:t>
            </w:r>
          </w:p>
        </w:tc>
        <w:tc>
          <w:tcPr>
            <w:tcW w:w="8072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/>
          <w:sz w:val="36"/>
          <w:szCs w:val="36"/>
        </w:rPr>
        <w:br w:type="page"/>
      </w:r>
      <w:bookmarkStart w:id="6" w:name="_Toc436215714"/>
      <w:r>
        <w:rPr>
          <w:rFonts w:hint="eastAsia" w:asciiTheme="minorEastAsia" w:hAnsiTheme="minorEastAsia"/>
          <w:sz w:val="28"/>
          <w:szCs w:val="28"/>
        </w:rPr>
        <w:t>附件14：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信阳师范学院本科毕业论文（设计）质量分析报告</w:t>
      </w:r>
      <w:bookmarkEnd w:id="6"/>
    </w:p>
    <w:p>
      <w:pPr>
        <w:ind w:firstLine="2640" w:firstLineChars="1100"/>
        <w:rPr>
          <w:sz w:val="24"/>
          <w:u w:val="single"/>
        </w:rPr>
      </w:pPr>
    </w:p>
    <w:p>
      <w:pPr>
        <w:ind w:firstLine="2640" w:firstLineChars="11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专业</w:t>
      </w:r>
    </w:p>
    <w:tbl>
      <w:tblPr>
        <w:tblStyle w:val="13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7"/>
        <w:gridCol w:w="1006"/>
        <w:gridCol w:w="1064"/>
        <w:gridCol w:w="1419"/>
        <w:gridCol w:w="1158"/>
        <w:gridCol w:w="195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选题个数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指导教师人数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</w:t>
            </w:r>
          </w:p>
        </w:tc>
        <w:tc>
          <w:tcPr>
            <w:tcW w:w="8162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</w:t>
            </w:r>
          </w:p>
        </w:tc>
        <w:tc>
          <w:tcPr>
            <w:tcW w:w="8162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</w:t>
            </w:r>
          </w:p>
        </w:tc>
        <w:tc>
          <w:tcPr>
            <w:tcW w:w="8162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</w:tc>
        <w:tc>
          <w:tcPr>
            <w:tcW w:w="8162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280" w:lineRule="exact"/>
        <w:ind w:firstLine="3120" w:firstLineChars="1300"/>
        <w:rPr>
          <w:sz w:val="24"/>
        </w:rPr>
      </w:pPr>
      <w:r>
        <w:rPr>
          <w:rFonts w:hint="eastAsia"/>
          <w:sz w:val="24"/>
        </w:rPr>
        <w:t>学院毕业论文领导小组组长签名（盖章）：</w:t>
      </w:r>
    </w:p>
    <w:p>
      <w:pPr>
        <w:spacing w:line="280" w:lineRule="exact"/>
        <w:ind w:firstLine="3120" w:firstLineChars="1300"/>
        <w:rPr>
          <w:sz w:val="24"/>
        </w:rPr>
      </w:pPr>
      <w:r>
        <w:rPr>
          <w:rFonts w:hint="eastAsia"/>
          <w:sz w:val="24"/>
        </w:rPr>
        <w:t xml:space="preserve">                     </w:t>
      </w:r>
    </w:p>
    <w:p>
      <w:pPr>
        <w:spacing w:line="280" w:lineRule="exact"/>
        <w:ind w:firstLine="6840" w:firstLineChars="2850"/>
        <w:rPr>
          <w:sz w:val="24"/>
        </w:rPr>
      </w:pPr>
      <w:r>
        <w:rPr>
          <w:rFonts w:hint="eastAsia"/>
          <w:sz w:val="24"/>
        </w:rPr>
        <w:t>年  月  日</w:t>
      </w:r>
    </w:p>
    <w:p>
      <w:pPr>
        <w:widowControl/>
        <w:jc w:val="left"/>
        <w:rPr>
          <w:sz w:val="24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附件15：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信阳师范学院本科毕业论文（设计）成绩汇总表</w:t>
      </w:r>
    </w:p>
    <w:tbl>
      <w:tblPr>
        <w:tblStyle w:val="13"/>
        <w:tblW w:w="14414" w:type="dxa"/>
        <w:jc w:val="center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26"/>
        <w:gridCol w:w="913"/>
        <w:gridCol w:w="905"/>
        <w:gridCol w:w="110"/>
        <w:gridCol w:w="1015"/>
        <w:gridCol w:w="520"/>
        <w:gridCol w:w="495"/>
        <w:gridCol w:w="818"/>
        <w:gridCol w:w="197"/>
        <w:gridCol w:w="1016"/>
        <w:gridCol w:w="731"/>
        <w:gridCol w:w="1155"/>
        <w:gridCol w:w="1345"/>
        <w:gridCol w:w="170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3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9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807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绩</w:t>
            </w:r>
          </w:p>
        </w:tc>
        <w:tc>
          <w:tcPr>
            <w:tcW w:w="13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7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指导教师职称</w:t>
            </w:r>
          </w:p>
        </w:tc>
        <w:tc>
          <w:tcPr>
            <w:tcW w:w="139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69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统计</w:t>
            </w:r>
          </w:p>
        </w:tc>
        <w:tc>
          <w:tcPr>
            <w:tcW w:w="12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9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10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中等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及格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不及格</w:t>
            </w:r>
          </w:p>
        </w:tc>
        <w:tc>
          <w:tcPr>
            <w:tcW w:w="101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缺额</w:t>
            </w:r>
          </w:p>
        </w:tc>
        <w:tc>
          <w:tcPr>
            <w:tcW w:w="6330" w:type="dxa"/>
            <w:gridSpan w:val="5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填表人签字：            学院领导签字：                  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91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0" w:type="dxa"/>
            <w:gridSpan w:val="5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bCs/>
        </w:rPr>
      </w:pPr>
    </w:p>
    <w:p/>
    <w:sectPr>
      <w:footerReference r:id="rId6" w:type="even"/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adjustRightInd w:val="0"/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adjustRightInd w:val="0"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adjustRightInd w:val="0"/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4487"/>
    <w:rsid w:val="576775E7"/>
    <w:rsid w:val="57FC770D"/>
    <w:rsid w:val="61733DEB"/>
    <w:rsid w:val="72063D8B"/>
    <w:rsid w:val="74F24826"/>
    <w:rsid w:val="777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 w:val="24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toc 2"/>
    <w:basedOn w:val="1"/>
    <w:next w:val="1"/>
    <w:uiPriority w:val="0"/>
    <w:pPr>
      <w:tabs>
        <w:tab w:val="right" w:leader="dot" w:pos="9571"/>
      </w:tabs>
      <w:spacing w:line="360" w:lineRule="exact"/>
      <w:ind w:left="420" w:leftChars="200"/>
    </w:pPr>
    <w:rPr>
      <w:rFonts w:ascii="宋体" w:hAnsi="宋体" w:eastAsia="宋体" w:cs="Times New Roman"/>
      <w:szCs w:val="21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4">
    <w:name w:val="正文 + 宋体 Char"/>
    <w:link w:val="15"/>
    <w:uiPriority w:val="0"/>
    <w:rPr>
      <w:rFonts w:ascii="宋体" w:hAnsi="宋体" w:eastAsia="宋体" w:cs="Times New Roman"/>
      <w:sz w:val="24"/>
      <w:szCs w:val="24"/>
    </w:rPr>
  </w:style>
  <w:style w:type="paragraph" w:customStyle="1" w:styleId="15">
    <w:name w:val="正文 + 宋体"/>
    <w:basedOn w:val="1"/>
    <w:link w:val="14"/>
    <w:uiPriority w:val="0"/>
    <w:pPr>
      <w:ind w:right="420" w:firstLine="525" w:firstLineChars="25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2018-10-18T15:40:00Z</dcterms:created>
  <dc:creator>翟龙飞</dc:creator>
  <cp:lastModifiedBy>翟龙飞</cp:lastModifiedBy>
  <dcterms:modified xsi:type="dcterms:W3CDTF">2018-10-18T15:41:58Z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